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299E" w14:textId="256151D1" w:rsidR="000A7442" w:rsidRDefault="008D436D">
      <w:pPr>
        <w:pStyle w:val="Heading1"/>
        <w:spacing w:before="9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444E7B" wp14:editId="213EE55F">
            <wp:simplePos x="0" y="0"/>
            <wp:positionH relativeFrom="margin">
              <wp:posOffset>1461770</wp:posOffset>
            </wp:positionH>
            <wp:positionV relativeFrom="paragraph">
              <wp:posOffset>-361142</wp:posOffset>
            </wp:positionV>
            <wp:extent cx="1309296" cy="322869"/>
            <wp:effectExtent l="0" t="0" r="5715" b="1270"/>
            <wp:wrapNone/>
            <wp:docPr id="8" name="Picture 8" descr="P2C1T1#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P2C1T1#y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296" cy="32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606">
        <w:t xml:space="preserve">AMI </w:t>
      </w:r>
      <w:r w:rsidR="008B55DD">
        <w:t>PROJECT</w:t>
      </w:r>
      <w:r w:rsidR="00C2680D">
        <w:t xml:space="preserve"> </w:t>
      </w:r>
      <w:r w:rsidR="00882606">
        <w:t xml:space="preserve">COORDINATOR </w:t>
      </w:r>
      <w:r w:rsidR="00C113B1">
        <w:t>JOB</w:t>
      </w:r>
      <w:r w:rsidR="00C113B1">
        <w:rPr>
          <w:spacing w:val="-9"/>
        </w:rPr>
        <w:t xml:space="preserve"> </w:t>
      </w:r>
      <w:r w:rsidR="00C113B1">
        <w:rPr>
          <w:spacing w:val="-2"/>
        </w:rPr>
        <w:t>DESCRIPTION</w:t>
      </w:r>
    </w:p>
    <w:p w14:paraId="6A799687" w14:textId="44CDF351" w:rsidR="004C4212" w:rsidRPr="00AF07C6" w:rsidRDefault="004C4212" w:rsidP="00AF07C6">
      <w:pPr>
        <w:rPr>
          <w:b/>
          <w:sz w:val="20"/>
        </w:rPr>
      </w:pPr>
    </w:p>
    <w:p w14:paraId="25E4FE59" w14:textId="77777777" w:rsidR="00BD75BB" w:rsidRDefault="00BD75BB" w:rsidP="00BD75BB">
      <w:pPr>
        <w:ind w:left="120"/>
        <w:jc w:val="both"/>
        <w:rPr>
          <w:b/>
          <w:sz w:val="20"/>
        </w:rPr>
      </w:pPr>
      <w:r w:rsidRPr="00BD75BB">
        <w:rPr>
          <w:b/>
          <w:sz w:val="20"/>
        </w:rPr>
        <w:t>About EMB</w:t>
      </w:r>
    </w:p>
    <w:p w14:paraId="75998F05" w14:textId="77777777" w:rsidR="008B5981" w:rsidRPr="00BD75BB" w:rsidRDefault="008B5981" w:rsidP="00BD75BB">
      <w:pPr>
        <w:ind w:left="120"/>
        <w:jc w:val="both"/>
        <w:rPr>
          <w:b/>
          <w:sz w:val="20"/>
        </w:rPr>
      </w:pPr>
    </w:p>
    <w:p w14:paraId="5CFE7485" w14:textId="77777777" w:rsidR="00BD75BB" w:rsidRPr="00BD75BB" w:rsidRDefault="00BD75BB" w:rsidP="00BD75BB">
      <w:pPr>
        <w:ind w:left="120"/>
        <w:jc w:val="both"/>
        <w:rPr>
          <w:bCs/>
          <w:sz w:val="20"/>
        </w:rPr>
      </w:pPr>
      <w:r w:rsidRPr="00BD75BB">
        <w:rPr>
          <w:bCs/>
          <w:sz w:val="20"/>
        </w:rPr>
        <w:t>EMB Management Ltd. provides engineering, project management and quality assurance services to</w:t>
      </w:r>
    </w:p>
    <w:p w14:paraId="28C90A81" w14:textId="77777777" w:rsidR="00BD75BB" w:rsidRPr="00BD75BB" w:rsidRDefault="00BD75BB" w:rsidP="00BD75BB">
      <w:pPr>
        <w:ind w:left="120"/>
        <w:jc w:val="both"/>
        <w:rPr>
          <w:bCs/>
          <w:sz w:val="20"/>
        </w:rPr>
      </w:pPr>
      <w:r w:rsidRPr="00BD75BB">
        <w:rPr>
          <w:bCs/>
          <w:sz w:val="20"/>
        </w:rPr>
        <w:t>energy, utilities, and infrastructure clients in Western Canada. We’re client focused and believe that our</w:t>
      </w:r>
    </w:p>
    <w:p w14:paraId="6AA3531B" w14:textId="43A4B7D4" w:rsidR="00BD75BB" w:rsidRPr="00BD75BB" w:rsidRDefault="00BD75BB" w:rsidP="00BD75BB">
      <w:pPr>
        <w:ind w:left="120"/>
        <w:jc w:val="both"/>
        <w:rPr>
          <w:bCs/>
          <w:sz w:val="20"/>
        </w:rPr>
      </w:pPr>
      <w:r w:rsidRPr="00BD75BB">
        <w:rPr>
          <w:bCs/>
          <w:sz w:val="20"/>
        </w:rPr>
        <w:t>success is due to the unique experience, skills, and commitment of our team.</w:t>
      </w:r>
    </w:p>
    <w:p w14:paraId="15F9BD6A" w14:textId="77777777" w:rsidR="00BD75BB" w:rsidRDefault="00BD75BB" w:rsidP="000F20CE">
      <w:pPr>
        <w:ind w:left="120"/>
        <w:jc w:val="both"/>
        <w:rPr>
          <w:bCs/>
          <w:sz w:val="20"/>
        </w:rPr>
      </w:pPr>
    </w:p>
    <w:p w14:paraId="4FA8726F" w14:textId="4545FEAF" w:rsidR="002B1D4D" w:rsidRDefault="008C3168" w:rsidP="00BD75BB">
      <w:pPr>
        <w:ind w:left="120"/>
        <w:jc w:val="both"/>
        <w:rPr>
          <w:b/>
          <w:sz w:val="20"/>
        </w:rPr>
      </w:pPr>
      <w:r w:rsidRPr="00BD75BB">
        <w:rPr>
          <w:b/>
          <w:sz w:val="20"/>
        </w:rPr>
        <w:t>Project Overview</w:t>
      </w:r>
    </w:p>
    <w:p w14:paraId="2158705D" w14:textId="77777777" w:rsidR="008B5981" w:rsidRPr="00BD75BB" w:rsidRDefault="008B5981" w:rsidP="00BD75BB">
      <w:pPr>
        <w:ind w:left="120"/>
        <w:jc w:val="both"/>
        <w:rPr>
          <w:b/>
          <w:sz w:val="20"/>
        </w:rPr>
      </w:pPr>
    </w:p>
    <w:p w14:paraId="6EC07883" w14:textId="6C4DE035" w:rsidR="002B1D4D" w:rsidRDefault="00B838C1" w:rsidP="000F20CE">
      <w:pPr>
        <w:pStyle w:val="BodyText"/>
        <w:spacing w:before="11"/>
        <w:ind w:left="120"/>
        <w:jc w:val="both"/>
        <w:rPr>
          <w:bCs/>
        </w:rPr>
      </w:pPr>
      <w:r>
        <w:rPr>
          <w:bCs/>
        </w:rPr>
        <w:t xml:space="preserve">The Advanced Metering Infrastructure (AMI) Gas Project is a FortisBC </w:t>
      </w:r>
      <w:r w:rsidR="00C9582F">
        <w:rPr>
          <w:bCs/>
        </w:rPr>
        <w:t xml:space="preserve">Energy Inc. (FortisBC) </w:t>
      </w:r>
      <w:r w:rsidR="00A00459">
        <w:rPr>
          <w:bCs/>
        </w:rPr>
        <w:t xml:space="preserve">initiative to modernize their gas infrastructure </w:t>
      </w:r>
      <w:r w:rsidR="000F20CE">
        <w:rPr>
          <w:bCs/>
        </w:rPr>
        <w:t xml:space="preserve">system </w:t>
      </w:r>
      <w:r w:rsidR="00A00459">
        <w:rPr>
          <w:bCs/>
        </w:rPr>
        <w:t xml:space="preserve">by replacing </w:t>
      </w:r>
      <w:r w:rsidR="000F20CE">
        <w:rPr>
          <w:bCs/>
        </w:rPr>
        <w:t xml:space="preserve">existing </w:t>
      </w:r>
      <w:r w:rsidR="00A00459">
        <w:rPr>
          <w:bCs/>
        </w:rPr>
        <w:t xml:space="preserve">gas meters throughout British Columbia </w:t>
      </w:r>
      <w:r w:rsidR="002148F1">
        <w:rPr>
          <w:bCs/>
        </w:rPr>
        <w:t>with new advanced meters</w:t>
      </w:r>
      <w:r w:rsidR="003D3ADB">
        <w:rPr>
          <w:bCs/>
        </w:rPr>
        <w:t>.</w:t>
      </w:r>
    </w:p>
    <w:p w14:paraId="62BBFCD6" w14:textId="77777777" w:rsidR="002B1D4D" w:rsidRDefault="002B1D4D" w:rsidP="000F20CE">
      <w:pPr>
        <w:pStyle w:val="BodyText"/>
        <w:spacing w:before="11"/>
        <w:ind w:left="120"/>
        <w:jc w:val="both"/>
        <w:rPr>
          <w:bCs/>
        </w:rPr>
      </w:pPr>
    </w:p>
    <w:p w14:paraId="7EFDE811" w14:textId="35CC1906" w:rsidR="003D3ADB" w:rsidRPr="00535238" w:rsidRDefault="003D3ADB" w:rsidP="000F20CE">
      <w:pPr>
        <w:pStyle w:val="BodyText"/>
        <w:spacing w:before="11"/>
        <w:ind w:left="120"/>
        <w:jc w:val="both"/>
      </w:pPr>
      <w:r>
        <w:t xml:space="preserve">EMB Management Ltd. </w:t>
      </w:r>
      <w:r w:rsidR="00E670C7">
        <w:t xml:space="preserve">&amp; </w:t>
      </w:r>
      <w:r w:rsidR="00C6503A">
        <w:t>K</w:t>
      </w:r>
      <w:r w:rsidR="00DB4330">
        <w:t>howutzun Development</w:t>
      </w:r>
      <w:r w:rsidR="00AF07C6">
        <w:t xml:space="preserve"> Corporation (KDC) </w:t>
      </w:r>
      <w:r w:rsidR="000C18C7">
        <w:t xml:space="preserve">have partnered to provide </w:t>
      </w:r>
      <w:r w:rsidR="00147628">
        <w:t>professional services</w:t>
      </w:r>
      <w:r w:rsidR="00D706B7">
        <w:t xml:space="preserve"> </w:t>
      </w:r>
      <w:r w:rsidR="00C9582F">
        <w:t xml:space="preserve">to FortisBC </w:t>
      </w:r>
      <w:r w:rsidR="00147628">
        <w:t xml:space="preserve">for </w:t>
      </w:r>
      <w:r w:rsidR="00B73473">
        <w:t xml:space="preserve">AMI </w:t>
      </w:r>
      <w:r w:rsidR="000F20CE">
        <w:t>d</w:t>
      </w:r>
      <w:r w:rsidR="00B73473">
        <w:t xml:space="preserve">eployment on Vancouver Island, equating to </w:t>
      </w:r>
      <w:r w:rsidR="007B1520">
        <w:t xml:space="preserve">the replacement of </w:t>
      </w:r>
      <w:r w:rsidR="4C6C12EE">
        <w:t>over</w:t>
      </w:r>
      <w:r w:rsidR="007B1520">
        <w:t xml:space="preserve"> </w:t>
      </w:r>
      <w:r w:rsidR="00AE11CD">
        <w:t>100,000 gas meters.</w:t>
      </w:r>
    </w:p>
    <w:p w14:paraId="0D049240" w14:textId="036B58C7" w:rsidR="00D80FAE" w:rsidRDefault="00D80FAE" w:rsidP="000F20CE">
      <w:pPr>
        <w:pStyle w:val="BodyText"/>
        <w:spacing w:before="11"/>
        <w:jc w:val="both"/>
        <w:rPr>
          <w:b/>
        </w:rPr>
      </w:pPr>
      <w:r>
        <w:rPr>
          <w:b/>
        </w:rPr>
        <w:tab/>
      </w:r>
    </w:p>
    <w:p w14:paraId="228729A0" w14:textId="77777777" w:rsidR="000A7442" w:rsidRDefault="00BE18F6" w:rsidP="000F20CE">
      <w:pPr>
        <w:ind w:left="120"/>
        <w:jc w:val="both"/>
        <w:rPr>
          <w:b/>
          <w:spacing w:val="-2"/>
          <w:sz w:val="20"/>
        </w:rPr>
      </w:pPr>
      <w:r>
        <w:rPr>
          <w:b/>
          <w:sz w:val="20"/>
        </w:rPr>
        <w:t xml:space="preserve">Role </w:t>
      </w:r>
      <w:r>
        <w:rPr>
          <w:b/>
          <w:spacing w:val="-2"/>
          <w:sz w:val="20"/>
        </w:rPr>
        <w:t>Description</w:t>
      </w:r>
    </w:p>
    <w:p w14:paraId="563F9FDD" w14:textId="77777777" w:rsidR="008B5981" w:rsidRDefault="008B5981" w:rsidP="000F20CE">
      <w:pPr>
        <w:ind w:left="120"/>
        <w:jc w:val="both"/>
        <w:rPr>
          <w:b/>
          <w:sz w:val="20"/>
        </w:rPr>
      </w:pPr>
    </w:p>
    <w:p w14:paraId="228729A2" w14:textId="5DDFD73D" w:rsidR="000A7442" w:rsidRDefault="00CA65AE" w:rsidP="00BD75BB">
      <w:pPr>
        <w:pStyle w:val="BodyText"/>
        <w:ind w:left="90" w:right="118"/>
        <w:jc w:val="both"/>
      </w:pPr>
      <w:r>
        <w:t>This is a unique opportunity for your to be an</w:t>
      </w:r>
      <w:r w:rsidR="00BE18F6">
        <w:rPr>
          <w:spacing w:val="-8"/>
        </w:rPr>
        <w:t xml:space="preserve"> </w:t>
      </w:r>
      <w:r w:rsidR="00BE18F6">
        <w:t>integral</w:t>
      </w:r>
      <w:r w:rsidR="00BE18F6">
        <w:rPr>
          <w:spacing w:val="-3"/>
        </w:rPr>
        <w:t xml:space="preserve"> </w:t>
      </w:r>
      <w:r w:rsidR="00BE18F6">
        <w:t>member</w:t>
      </w:r>
      <w:r w:rsidR="00BE18F6">
        <w:rPr>
          <w:spacing w:val="-6"/>
        </w:rPr>
        <w:t xml:space="preserve"> </w:t>
      </w:r>
      <w:r w:rsidR="00BE18F6">
        <w:t>of</w:t>
      </w:r>
      <w:r w:rsidR="00BE18F6">
        <w:rPr>
          <w:spacing w:val="-5"/>
        </w:rPr>
        <w:t xml:space="preserve"> </w:t>
      </w:r>
      <w:r w:rsidR="00BE18F6">
        <w:t>the</w:t>
      </w:r>
      <w:r w:rsidR="00BE18F6">
        <w:rPr>
          <w:spacing w:val="-3"/>
        </w:rPr>
        <w:t xml:space="preserve"> </w:t>
      </w:r>
      <w:r w:rsidR="00BE18F6">
        <w:t>project team</w:t>
      </w:r>
      <w:r>
        <w:t xml:space="preserve"> responsible for delivering the AMI project. The Project Coordinator is</w:t>
      </w:r>
      <w:r w:rsidR="00BE18F6">
        <w:rPr>
          <w:spacing w:val="-6"/>
        </w:rPr>
        <w:t xml:space="preserve"> </w:t>
      </w:r>
      <w:r w:rsidR="00BE18F6">
        <w:t>responsible</w:t>
      </w:r>
      <w:r w:rsidR="00BE18F6">
        <w:rPr>
          <w:spacing w:val="-3"/>
        </w:rPr>
        <w:t xml:space="preserve"> </w:t>
      </w:r>
      <w:r w:rsidR="00BE18F6">
        <w:t>for</w:t>
      </w:r>
      <w:r w:rsidR="00BE18F6">
        <w:rPr>
          <w:spacing w:val="-1"/>
        </w:rPr>
        <w:t xml:space="preserve"> </w:t>
      </w:r>
      <w:r w:rsidR="005771E9">
        <w:t>directing, organizing, and controlling project</w:t>
      </w:r>
      <w:r w:rsidR="00B34840">
        <w:t xml:space="preserve"> </w:t>
      </w:r>
      <w:r w:rsidR="005771E9">
        <w:t xml:space="preserve">related </w:t>
      </w:r>
      <w:r w:rsidR="00B670CF">
        <w:t>activities</w:t>
      </w:r>
      <w:r w:rsidR="00FE7053">
        <w:t>,</w:t>
      </w:r>
      <w:r w:rsidR="00C84B0F">
        <w:t xml:space="preserve"> under the direction of a Project Manager (PM)</w:t>
      </w:r>
      <w:r w:rsidR="005771E9">
        <w:t>.</w:t>
      </w:r>
      <w:r w:rsidR="00B670CF">
        <w:t xml:space="preserve"> The </w:t>
      </w:r>
      <w:r w:rsidR="00765E19">
        <w:t>AMI Project Coordinator will also assist with other project management related tasks</w:t>
      </w:r>
      <w:r w:rsidR="000F20CE">
        <w:t xml:space="preserve">, determined on an </w:t>
      </w:r>
      <w:r w:rsidR="00765E19">
        <w:t>as-required basis.</w:t>
      </w:r>
    </w:p>
    <w:p w14:paraId="228729A3" w14:textId="77777777" w:rsidR="000A7442" w:rsidRDefault="000A7442" w:rsidP="000F20CE">
      <w:pPr>
        <w:pStyle w:val="BodyText"/>
        <w:spacing w:before="7"/>
        <w:jc w:val="both"/>
      </w:pPr>
    </w:p>
    <w:p w14:paraId="228729A4" w14:textId="7C8BF583" w:rsidR="000A7442" w:rsidRDefault="00BE18F6" w:rsidP="000F20CE">
      <w:pPr>
        <w:pStyle w:val="BodyText"/>
        <w:ind w:left="120" w:right="118"/>
        <w:jc w:val="both"/>
      </w:pPr>
      <w:r>
        <w:t>The</w:t>
      </w:r>
      <w:r>
        <w:rPr>
          <w:spacing w:val="-4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opportunities</w:t>
      </w:r>
      <w:r>
        <w:rPr>
          <w:spacing w:val="-2"/>
        </w:rPr>
        <w:t xml:space="preserve"> </w:t>
      </w:r>
      <w:r w:rsidR="00AA722C">
        <w:rPr>
          <w:spacing w:val="-2"/>
        </w:rPr>
        <w:t xml:space="preserve">to gain utility infrastructure knowledge and </w:t>
      </w:r>
      <w:r>
        <w:t>for</w:t>
      </w:r>
      <w:r>
        <w:rPr>
          <w:spacing w:val="-7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managers,</w:t>
      </w:r>
      <w:r>
        <w:rPr>
          <w:spacing w:val="-6"/>
        </w:rPr>
        <w:t xml:space="preserve"> </w:t>
      </w:r>
      <w:r w:rsidR="00684216">
        <w:t>superintendents</w:t>
      </w:r>
      <w:r w:rsidR="00765E19">
        <w:t xml:space="preserve">, </w:t>
      </w:r>
      <w:r w:rsidR="000E2F6D">
        <w:t>various subcontractors completing the meter exchange work</w:t>
      </w:r>
      <w:r w:rsidR="00763B32">
        <w:t xml:space="preserve">, </w:t>
      </w:r>
      <w:r w:rsidR="00CF5485">
        <w:t xml:space="preserve">and </w:t>
      </w:r>
      <w:r w:rsidR="006E0D77">
        <w:t>the client</w:t>
      </w:r>
      <w:r w:rsidR="00AA722C">
        <w:t>.</w:t>
      </w:r>
    </w:p>
    <w:p w14:paraId="0F3B01F1" w14:textId="77777777" w:rsidR="004C70B8" w:rsidRPr="00BA56F1" w:rsidRDefault="004C70B8" w:rsidP="000F20CE">
      <w:pPr>
        <w:pStyle w:val="BodyText"/>
        <w:jc w:val="both"/>
      </w:pPr>
    </w:p>
    <w:p w14:paraId="228729B0" w14:textId="49B8FB4A" w:rsidR="000A7442" w:rsidRDefault="00BE18F6" w:rsidP="00E163C7">
      <w:pPr>
        <w:pStyle w:val="Heading1"/>
        <w:spacing w:before="1"/>
        <w:jc w:val="both"/>
        <w:rPr>
          <w:spacing w:val="-2"/>
        </w:rPr>
      </w:pPr>
      <w:r>
        <w:rPr>
          <w:spacing w:val="-2"/>
        </w:rPr>
        <w:t>Responsibilities</w:t>
      </w:r>
    </w:p>
    <w:p w14:paraId="591537EE" w14:textId="77777777" w:rsidR="008B5981" w:rsidRPr="00E163C7" w:rsidRDefault="008B5981" w:rsidP="00E163C7">
      <w:pPr>
        <w:pStyle w:val="Heading1"/>
        <w:spacing w:before="1"/>
        <w:jc w:val="both"/>
      </w:pPr>
    </w:p>
    <w:p w14:paraId="4C31F59E" w14:textId="0B791562" w:rsidR="007A34DA" w:rsidRPr="007F4D3F" w:rsidRDefault="007A34DA" w:rsidP="007F4D3F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Prepare weekly and monthly reports, such as deployment progress updates, field technician</w:t>
      </w:r>
      <w:r w:rsidR="007F4D3F">
        <w:rPr>
          <w:sz w:val="20"/>
        </w:rPr>
        <w:t xml:space="preserve"> </w:t>
      </w:r>
      <w:r w:rsidRPr="007F4D3F">
        <w:rPr>
          <w:sz w:val="20"/>
        </w:rPr>
        <w:t>training statuses, OHS statistics, and inventory forecasts, for clients and internal teams.</w:t>
      </w:r>
    </w:p>
    <w:p w14:paraId="62D2E597" w14:textId="65984D84" w:rsidR="007A34DA" w:rsidRPr="007F4D3F" w:rsidRDefault="007A34DA" w:rsidP="007F4D3F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Assist the Project Manager with planning meter exchange execution routes, adjusting for</w:t>
      </w:r>
      <w:r w:rsidR="007F4D3F">
        <w:rPr>
          <w:sz w:val="20"/>
        </w:rPr>
        <w:t xml:space="preserve"> </w:t>
      </w:r>
      <w:r w:rsidRPr="007F4D3F">
        <w:rPr>
          <w:sz w:val="20"/>
        </w:rPr>
        <w:t>operational requirements and current production.</w:t>
      </w:r>
    </w:p>
    <w:p w14:paraId="634BC0A0" w14:textId="2CF59707" w:rsidR="007A34DA" w:rsidRPr="00E06211" w:rsidRDefault="007A34DA" w:rsidP="00E06211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Attend meetings with team members and clients to review project status, assist with preparin</w:t>
      </w:r>
      <w:r w:rsidR="00E06211">
        <w:rPr>
          <w:sz w:val="20"/>
        </w:rPr>
        <w:t xml:space="preserve">g </w:t>
      </w:r>
      <w:r w:rsidRPr="007A34DA">
        <w:rPr>
          <w:sz w:val="20"/>
        </w:rPr>
        <w:t>the</w:t>
      </w:r>
      <w:r w:rsidR="00E06211">
        <w:rPr>
          <w:sz w:val="20"/>
        </w:rPr>
        <w:t xml:space="preserve"> </w:t>
      </w:r>
      <w:r w:rsidRPr="00E06211">
        <w:rPr>
          <w:sz w:val="20"/>
        </w:rPr>
        <w:t>meeting agenda and maintaining meeting minutes.</w:t>
      </w:r>
    </w:p>
    <w:p w14:paraId="6C29995B" w14:textId="47D56E05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Prepare invoices to clients and track standby, force account and other billing items.</w:t>
      </w:r>
    </w:p>
    <w:p w14:paraId="30CDDD16" w14:textId="125C2AE1" w:rsidR="007A34DA" w:rsidRPr="00E06211" w:rsidRDefault="007A34DA" w:rsidP="00E06211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Assist in the collection of project metrics (meter exchanges, relight statuses, near misses, good</w:t>
      </w:r>
      <w:r w:rsidR="00E06211">
        <w:rPr>
          <w:sz w:val="20"/>
        </w:rPr>
        <w:t xml:space="preserve"> </w:t>
      </w:r>
      <w:r w:rsidRPr="00E06211">
        <w:rPr>
          <w:sz w:val="20"/>
        </w:rPr>
        <w:t>catches etc.).</w:t>
      </w:r>
    </w:p>
    <w:p w14:paraId="64A765C3" w14:textId="71E05D58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Refining and updating progress dashboards.</w:t>
      </w:r>
    </w:p>
    <w:p w14:paraId="04F7E2B4" w14:textId="47973E02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Assist in the review of mechanical subcontractor invoices.</w:t>
      </w:r>
    </w:p>
    <w:p w14:paraId="34C0C658" w14:textId="05AB0A7A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Collaborate with the project team to create operational processes, spreadsheets, and tools.</w:t>
      </w:r>
    </w:p>
    <w:p w14:paraId="6285E539" w14:textId="3F5B4146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Assist with tracking the project costs and project schedule.</w:t>
      </w:r>
    </w:p>
    <w:p w14:paraId="45B7B1F2" w14:textId="02D492A3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Assess and maintain audit reports to ensure compliance with client’s requirements.</w:t>
      </w:r>
    </w:p>
    <w:p w14:paraId="33325C85" w14:textId="0DFE1D8B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Assist with staff resourcing, onboarding and training preparation.</w:t>
      </w:r>
    </w:p>
    <w:p w14:paraId="2E14185C" w14:textId="2C15A998" w:rsidR="007A34DA" w:rsidRPr="007A34DA" w:rsidRDefault="007A34DA" w:rsidP="007A34DA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Organizing, filing, and maintaining documents.</w:t>
      </w:r>
    </w:p>
    <w:p w14:paraId="30FAE205" w14:textId="7D3DF06D" w:rsidR="007F4D3F" w:rsidRPr="00E163C7" w:rsidRDefault="007A34DA" w:rsidP="00E163C7">
      <w:pPr>
        <w:pStyle w:val="ListParagraph"/>
        <w:numPr>
          <w:ilvl w:val="0"/>
          <w:numId w:val="1"/>
        </w:numPr>
        <w:tabs>
          <w:tab w:val="left" w:pos="840"/>
        </w:tabs>
        <w:ind w:right="449"/>
        <w:jc w:val="both"/>
        <w:rPr>
          <w:sz w:val="20"/>
        </w:rPr>
      </w:pPr>
      <w:r w:rsidRPr="007A34DA">
        <w:rPr>
          <w:sz w:val="20"/>
        </w:rPr>
        <w:t>Liaise with internal teams and assist with day-to-day coordination and execution of project related</w:t>
      </w:r>
      <w:r w:rsidR="007F4D3F">
        <w:rPr>
          <w:sz w:val="20"/>
        </w:rPr>
        <w:t xml:space="preserve"> </w:t>
      </w:r>
      <w:r w:rsidRPr="007F4D3F">
        <w:rPr>
          <w:sz w:val="20"/>
        </w:rPr>
        <w:t>activities.</w:t>
      </w:r>
    </w:p>
    <w:p w14:paraId="228729C2" w14:textId="77777777" w:rsidR="000A7442" w:rsidRDefault="00BE18F6" w:rsidP="000F20CE">
      <w:pPr>
        <w:pStyle w:val="ListParagraph"/>
        <w:numPr>
          <w:ilvl w:val="0"/>
          <w:numId w:val="1"/>
        </w:numPr>
        <w:tabs>
          <w:tab w:val="left" w:pos="837"/>
        </w:tabs>
        <w:ind w:left="837"/>
        <w:jc w:val="both"/>
        <w:rPr>
          <w:sz w:val="20"/>
        </w:rPr>
      </w:pPr>
      <w:r>
        <w:rPr>
          <w:sz w:val="20"/>
        </w:rPr>
        <w:t>Occasional</w:t>
      </w:r>
      <w:r>
        <w:rPr>
          <w:spacing w:val="-5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site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visits</w:t>
      </w:r>
    </w:p>
    <w:p w14:paraId="228729C3" w14:textId="6CF96DAE" w:rsidR="000A7442" w:rsidRDefault="00BE18F6" w:rsidP="000F20CE">
      <w:pPr>
        <w:pStyle w:val="ListParagraph"/>
        <w:numPr>
          <w:ilvl w:val="0"/>
          <w:numId w:val="1"/>
        </w:numPr>
        <w:tabs>
          <w:tab w:val="left" w:pos="836"/>
        </w:tabs>
        <w:spacing w:line="240" w:lineRule="auto"/>
        <w:ind w:left="836" w:hanging="359"/>
        <w:jc w:val="both"/>
        <w:rPr>
          <w:sz w:val="20"/>
        </w:rPr>
      </w:pPr>
      <w:r>
        <w:rPr>
          <w:sz w:val="20"/>
        </w:rPr>
        <w:t>Other</w:t>
      </w:r>
      <w:r>
        <w:rPr>
          <w:spacing w:val="-7"/>
          <w:sz w:val="20"/>
        </w:rPr>
        <w:t xml:space="preserve"> </w:t>
      </w:r>
      <w:r>
        <w:rPr>
          <w:sz w:val="20"/>
        </w:rPr>
        <w:t>responsibilities</w:t>
      </w:r>
      <w:r w:rsidR="006D65C6"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assigned</w:t>
      </w:r>
    </w:p>
    <w:p w14:paraId="228729C4" w14:textId="77777777" w:rsidR="000A7442" w:rsidRDefault="000A7442" w:rsidP="000F20CE">
      <w:pPr>
        <w:pStyle w:val="BodyText"/>
        <w:spacing w:before="47"/>
        <w:jc w:val="both"/>
      </w:pPr>
    </w:p>
    <w:p w14:paraId="228729C5" w14:textId="77777777" w:rsidR="000A7442" w:rsidRDefault="00BE18F6" w:rsidP="000F20CE">
      <w:pPr>
        <w:pStyle w:val="Heading1"/>
        <w:ind w:left="116"/>
        <w:jc w:val="both"/>
      </w:pPr>
      <w:r>
        <w:rPr>
          <w:spacing w:val="-2"/>
        </w:rPr>
        <w:t>Requirements</w:t>
      </w:r>
    </w:p>
    <w:p w14:paraId="228729C6" w14:textId="77777777" w:rsidR="000A7442" w:rsidRDefault="000A7442" w:rsidP="000F20CE">
      <w:pPr>
        <w:pStyle w:val="BodyText"/>
        <w:spacing w:before="50"/>
        <w:jc w:val="both"/>
        <w:rPr>
          <w:b/>
        </w:rPr>
      </w:pPr>
    </w:p>
    <w:p w14:paraId="43C1F9A0" w14:textId="618AC41B" w:rsidR="004D0CAD" w:rsidRDefault="00614B5C" w:rsidP="000F20CE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0"/>
        </w:rPr>
      </w:pPr>
      <w:r>
        <w:rPr>
          <w:sz w:val="20"/>
        </w:rPr>
        <w:t>Ex</w:t>
      </w:r>
      <w:r w:rsidR="00EC6D0A">
        <w:rPr>
          <w:sz w:val="20"/>
        </w:rPr>
        <w:t>perience</w:t>
      </w:r>
      <w:r w:rsidR="00A500FC">
        <w:rPr>
          <w:sz w:val="20"/>
        </w:rPr>
        <w:t xml:space="preserve"> </w:t>
      </w:r>
      <w:r w:rsidR="00EC6D0A">
        <w:rPr>
          <w:sz w:val="20"/>
        </w:rPr>
        <w:t xml:space="preserve">in </w:t>
      </w:r>
      <w:r w:rsidR="00E812EF">
        <w:rPr>
          <w:sz w:val="20"/>
        </w:rPr>
        <w:t>project coordination</w:t>
      </w:r>
      <w:r w:rsidR="00665CBD">
        <w:rPr>
          <w:sz w:val="20"/>
        </w:rPr>
        <w:t xml:space="preserve"> and/or</w:t>
      </w:r>
      <w:r w:rsidR="00E812EF">
        <w:rPr>
          <w:sz w:val="20"/>
        </w:rPr>
        <w:t xml:space="preserve"> </w:t>
      </w:r>
      <w:r w:rsidR="00EC6D0A">
        <w:rPr>
          <w:sz w:val="20"/>
        </w:rPr>
        <w:t>construction</w:t>
      </w:r>
      <w:r w:rsidR="00E812EF">
        <w:rPr>
          <w:sz w:val="20"/>
        </w:rPr>
        <w:t xml:space="preserve"> management</w:t>
      </w:r>
      <w:r w:rsidR="00EC6D0A">
        <w:rPr>
          <w:sz w:val="20"/>
        </w:rPr>
        <w:t xml:space="preserve"> </w:t>
      </w:r>
      <w:r w:rsidR="004D0CAD">
        <w:rPr>
          <w:sz w:val="20"/>
        </w:rPr>
        <w:t xml:space="preserve"> </w:t>
      </w:r>
    </w:p>
    <w:p w14:paraId="3DE75C7D" w14:textId="698C3B0B" w:rsidR="00BE18F6" w:rsidRPr="00BE18F6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0"/>
        </w:rPr>
      </w:pPr>
      <w:r w:rsidRPr="00BE18F6">
        <w:rPr>
          <w:sz w:val="20"/>
        </w:rPr>
        <w:t>Valid</w:t>
      </w:r>
      <w:r w:rsidRPr="00BE18F6">
        <w:rPr>
          <w:spacing w:val="-7"/>
          <w:sz w:val="20"/>
        </w:rPr>
        <w:t xml:space="preserve"> </w:t>
      </w:r>
      <w:r w:rsidRPr="00BE18F6">
        <w:rPr>
          <w:sz w:val="20"/>
        </w:rPr>
        <w:t>BC</w:t>
      </w:r>
      <w:r w:rsidRPr="00BE18F6">
        <w:rPr>
          <w:spacing w:val="-6"/>
          <w:sz w:val="20"/>
        </w:rPr>
        <w:t xml:space="preserve"> </w:t>
      </w:r>
      <w:r w:rsidRPr="00BE18F6">
        <w:rPr>
          <w:sz w:val="20"/>
        </w:rPr>
        <w:t>driver’s</w:t>
      </w:r>
      <w:r w:rsidRPr="00BE18F6">
        <w:rPr>
          <w:spacing w:val="-4"/>
          <w:sz w:val="20"/>
        </w:rPr>
        <w:t xml:space="preserve"> </w:t>
      </w:r>
      <w:r w:rsidRPr="00BE18F6">
        <w:rPr>
          <w:sz w:val="20"/>
        </w:rPr>
        <w:t>license</w:t>
      </w:r>
      <w:r w:rsidRPr="00BE18F6">
        <w:rPr>
          <w:spacing w:val="-6"/>
          <w:sz w:val="20"/>
        </w:rPr>
        <w:t xml:space="preserve"> </w:t>
      </w:r>
      <w:r w:rsidRPr="00BE18F6">
        <w:rPr>
          <w:sz w:val="20"/>
        </w:rPr>
        <w:t>(or</w:t>
      </w:r>
      <w:r w:rsidRPr="00BE18F6">
        <w:rPr>
          <w:spacing w:val="-4"/>
          <w:sz w:val="20"/>
        </w:rPr>
        <w:t xml:space="preserve"> </w:t>
      </w:r>
      <w:r w:rsidRPr="00BE18F6">
        <w:rPr>
          <w:sz w:val="20"/>
        </w:rPr>
        <w:t>other</w:t>
      </w:r>
      <w:r w:rsidRPr="00BE18F6">
        <w:rPr>
          <w:spacing w:val="-4"/>
          <w:sz w:val="20"/>
        </w:rPr>
        <w:t xml:space="preserve"> </w:t>
      </w:r>
      <w:r w:rsidRPr="00BE18F6">
        <w:rPr>
          <w:sz w:val="20"/>
        </w:rPr>
        <w:t>provincial</w:t>
      </w:r>
      <w:r w:rsidRPr="00BE18F6">
        <w:rPr>
          <w:spacing w:val="-6"/>
          <w:sz w:val="20"/>
        </w:rPr>
        <w:t xml:space="preserve"> </w:t>
      </w:r>
      <w:r w:rsidRPr="00BE18F6">
        <w:rPr>
          <w:spacing w:val="-2"/>
          <w:sz w:val="20"/>
        </w:rPr>
        <w:t>equivalen</w:t>
      </w:r>
      <w:r>
        <w:rPr>
          <w:spacing w:val="-2"/>
          <w:sz w:val="20"/>
        </w:rPr>
        <w:t>t)</w:t>
      </w:r>
    </w:p>
    <w:p w14:paraId="3BD88A75" w14:textId="382F3EB8" w:rsidR="00A35827" w:rsidRPr="00A35827" w:rsidRDefault="0014586E" w:rsidP="000F20CE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0"/>
        </w:rPr>
      </w:pPr>
      <w:r>
        <w:rPr>
          <w:sz w:val="20"/>
        </w:rPr>
        <w:t xml:space="preserve">Ability to work in Canada for the duration of </w:t>
      </w:r>
      <w:r w:rsidR="00256C59">
        <w:rPr>
          <w:sz w:val="20"/>
        </w:rPr>
        <w:t>the term</w:t>
      </w:r>
      <w:r w:rsidR="001D090D">
        <w:rPr>
          <w:sz w:val="20"/>
        </w:rPr>
        <w:t>, either under Canadia</w:t>
      </w:r>
      <w:r w:rsidR="009E7CC7">
        <w:rPr>
          <w:sz w:val="20"/>
        </w:rPr>
        <w:t xml:space="preserve">n citizenship, permanent residency, </w:t>
      </w:r>
      <w:r w:rsidR="00A500FC">
        <w:rPr>
          <w:sz w:val="20"/>
        </w:rPr>
        <w:t>or a work permit.</w:t>
      </w:r>
    </w:p>
    <w:p w14:paraId="228729CA" w14:textId="2F9FEED9" w:rsidR="000A7442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0"/>
        </w:rPr>
      </w:pPr>
      <w:r>
        <w:rPr>
          <w:sz w:val="20"/>
        </w:rPr>
        <w:t>Good</w:t>
      </w:r>
      <w:r>
        <w:rPr>
          <w:spacing w:val="-7"/>
          <w:sz w:val="20"/>
        </w:rPr>
        <w:t xml:space="preserve"> </w:t>
      </w:r>
      <w:r>
        <w:rPr>
          <w:sz w:val="20"/>
        </w:rPr>
        <w:t>organizational</w:t>
      </w:r>
      <w:r>
        <w:rPr>
          <w:spacing w:val="-6"/>
          <w:sz w:val="20"/>
        </w:rPr>
        <w:t xml:space="preserve"> </w:t>
      </w:r>
      <w:r>
        <w:rPr>
          <w:sz w:val="20"/>
        </w:rPr>
        <w:t>skills,</w:t>
      </w:r>
      <w:r>
        <w:rPr>
          <w:spacing w:val="-4"/>
          <w:sz w:val="20"/>
        </w:rPr>
        <w:t xml:space="preserve"> </w:t>
      </w:r>
      <w:r>
        <w:rPr>
          <w:sz w:val="20"/>
        </w:rPr>
        <w:t>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handle</w:t>
      </w:r>
      <w:r>
        <w:rPr>
          <w:spacing w:val="-7"/>
          <w:sz w:val="20"/>
        </w:rPr>
        <w:t xml:space="preserve"> </w:t>
      </w:r>
      <w:r>
        <w:rPr>
          <w:sz w:val="20"/>
        </w:rPr>
        <w:t>multi-tasking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multiple</w:t>
      </w:r>
      <w:r>
        <w:rPr>
          <w:spacing w:val="-7"/>
          <w:sz w:val="20"/>
        </w:rPr>
        <w:t xml:space="preserve"> </w:t>
      </w:r>
      <w:r>
        <w:rPr>
          <w:sz w:val="20"/>
        </w:rPr>
        <w:t>projects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manage</w:t>
      </w:r>
      <w:r>
        <w:rPr>
          <w:spacing w:val="-6"/>
          <w:sz w:val="20"/>
        </w:rPr>
        <w:t xml:space="preserve"> </w:t>
      </w:r>
      <w:r>
        <w:rPr>
          <w:sz w:val="20"/>
        </w:rPr>
        <w:t>own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time</w:t>
      </w:r>
    </w:p>
    <w:p w14:paraId="228729CB" w14:textId="77777777" w:rsidR="000A7442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ind w:left="839" w:hanging="359"/>
        <w:jc w:val="both"/>
        <w:rPr>
          <w:sz w:val="20"/>
        </w:rPr>
      </w:pPr>
      <w:r>
        <w:rPr>
          <w:sz w:val="20"/>
        </w:rPr>
        <w:t>Ability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team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environment</w:t>
      </w:r>
    </w:p>
    <w:p w14:paraId="228729CC" w14:textId="77777777" w:rsidR="000A7442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spacing w:line="245" w:lineRule="exact"/>
        <w:ind w:left="839"/>
        <w:jc w:val="both"/>
        <w:rPr>
          <w:sz w:val="20"/>
        </w:rPr>
      </w:pPr>
      <w:r>
        <w:rPr>
          <w:sz w:val="20"/>
        </w:rPr>
        <w:lastRenderedPageBreak/>
        <w:t>Competent</w:t>
      </w:r>
      <w:r>
        <w:rPr>
          <w:spacing w:val="-10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skills</w:t>
      </w:r>
    </w:p>
    <w:p w14:paraId="228729CD" w14:textId="77777777" w:rsidR="000A7442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spacing w:line="245" w:lineRule="exact"/>
        <w:ind w:left="839"/>
        <w:jc w:val="both"/>
        <w:rPr>
          <w:sz w:val="20"/>
        </w:rPr>
      </w:pPr>
      <w:r>
        <w:rPr>
          <w:sz w:val="20"/>
        </w:rPr>
        <w:t>Experience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knowledge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Microsoft</w:t>
      </w:r>
      <w:r>
        <w:rPr>
          <w:spacing w:val="-9"/>
          <w:sz w:val="20"/>
        </w:rPr>
        <w:t xml:space="preserve"> </w:t>
      </w:r>
      <w:r>
        <w:rPr>
          <w:sz w:val="20"/>
        </w:rPr>
        <w:t>Office</w:t>
      </w:r>
      <w:r>
        <w:rPr>
          <w:spacing w:val="-7"/>
          <w:sz w:val="20"/>
        </w:rPr>
        <w:t xml:space="preserve"> </w:t>
      </w:r>
      <w:r>
        <w:rPr>
          <w:sz w:val="20"/>
        </w:rPr>
        <w:t>(Word,</w:t>
      </w:r>
      <w:r>
        <w:rPr>
          <w:spacing w:val="-9"/>
          <w:sz w:val="20"/>
        </w:rPr>
        <w:t xml:space="preserve"> </w:t>
      </w:r>
      <w:r>
        <w:rPr>
          <w:sz w:val="20"/>
        </w:rPr>
        <w:t>Excel,</w:t>
      </w:r>
      <w:r>
        <w:rPr>
          <w:spacing w:val="-4"/>
          <w:sz w:val="20"/>
        </w:rPr>
        <w:t xml:space="preserve"> </w:t>
      </w:r>
      <w:r>
        <w:rPr>
          <w:sz w:val="20"/>
        </w:rPr>
        <w:t>PowerPoint,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etc.)</w:t>
      </w:r>
    </w:p>
    <w:p w14:paraId="228729CE" w14:textId="77777777" w:rsidR="000A7442" w:rsidRDefault="00BE18F6" w:rsidP="000F20CE">
      <w:pPr>
        <w:pStyle w:val="ListParagraph"/>
        <w:numPr>
          <w:ilvl w:val="0"/>
          <w:numId w:val="1"/>
        </w:numPr>
        <w:tabs>
          <w:tab w:val="left" w:pos="839"/>
        </w:tabs>
        <w:spacing w:line="245" w:lineRule="exact"/>
        <w:ind w:left="839"/>
        <w:jc w:val="both"/>
        <w:rPr>
          <w:sz w:val="20"/>
        </w:rPr>
      </w:pPr>
      <w:r>
        <w:rPr>
          <w:sz w:val="20"/>
        </w:rPr>
        <w:t>Willingness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flexible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adaptable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changing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priorities</w:t>
      </w:r>
    </w:p>
    <w:p w14:paraId="65F9116E" w14:textId="74139D5E" w:rsidR="00BA56F1" w:rsidRPr="000F20CE" w:rsidRDefault="00BE18F6" w:rsidP="00714A44">
      <w:pPr>
        <w:pStyle w:val="ListParagraph"/>
        <w:numPr>
          <w:ilvl w:val="0"/>
          <w:numId w:val="1"/>
        </w:numPr>
        <w:tabs>
          <w:tab w:val="left" w:pos="838"/>
        </w:tabs>
        <w:spacing w:line="240" w:lineRule="auto"/>
        <w:ind w:left="838" w:hanging="359"/>
        <w:jc w:val="both"/>
        <w:rPr>
          <w:sz w:val="20"/>
        </w:rPr>
      </w:pPr>
      <w:r>
        <w:rPr>
          <w:sz w:val="20"/>
        </w:rPr>
        <w:t>Openness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6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skills</w:t>
      </w:r>
    </w:p>
    <w:sectPr w:rsidR="00BA56F1" w:rsidRPr="000F20CE">
      <w:headerReference w:type="default" r:id="rId11"/>
      <w:pgSz w:w="12240" w:h="15840"/>
      <w:pgMar w:top="1340" w:right="1340" w:bottom="280" w:left="13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3623" w14:textId="77777777" w:rsidR="00462A52" w:rsidRDefault="00462A52">
      <w:r>
        <w:separator/>
      </w:r>
    </w:p>
  </w:endnote>
  <w:endnote w:type="continuationSeparator" w:id="0">
    <w:p w14:paraId="44D53F97" w14:textId="77777777" w:rsidR="00462A52" w:rsidRDefault="00462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1ECB" w14:textId="77777777" w:rsidR="00462A52" w:rsidRDefault="00462A52">
      <w:r>
        <w:separator/>
      </w:r>
    </w:p>
  </w:footnote>
  <w:footnote w:type="continuationSeparator" w:id="0">
    <w:p w14:paraId="09458AC8" w14:textId="77777777" w:rsidR="00462A52" w:rsidRDefault="00462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729D4" w14:textId="77777777" w:rsidR="000A7442" w:rsidRDefault="00BE18F6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228729D5" wp14:editId="228729D6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233195" cy="334645"/>
          <wp:effectExtent l="0" t="0" r="0" b="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3319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5D5E"/>
    <w:multiLevelType w:val="hybridMultilevel"/>
    <w:tmpl w:val="4ECC4F24"/>
    <w:lvl w:ilvl="0" w:tplc="7FAED32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68C6B32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 w:tplc="C54A42C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 w:tplc="7632D28E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 w:tplc="1F30B844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 w:tplc="B44AF5BA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 w:tplc="97145898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 w:tplc="1452CAB2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 w:tplc="AB3456F6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 w16cid:durableId="11228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42"/>
    <w:rsid w:val="00061CF4"/>
    <w:rsid w:val="000A7442"/>
    <w:rsid w:val="000C18C7"/>
    <w:rsid w:val="000E2F6D"/>
    <w:rsid w:val="000F20CE"/>
    <w:rsid w:val="00137C78"/>
    <w:rsid w:val="001444CB"/>
    <w:rsid w:val="0014586E"/>
    <w:rsid w:val="00147628"/>
    <w:rsid w:val="00167CEF"/>
    <w:rsid w:val="00184A0B"/>
    <w:rsid w:val="001D090D"/>
    <w:rsid w:val="001E6802"/>
    <w:rsid w:val="002052B8"/>
    <w:rsid w:val="00212592"/>
    <w:rsid w:val="002148F1"/>
    <w:rsid w:val="002225E9"/>
    <w:rsid w:val="00256C59"/>
    <w:rsid w:val="00272704"/>
    <w:rsid w:val="00272B23"/>
    <w:rsid w:val="00297A01"/>
    <w:rsid w:val="002A720B"/>
    <w:rsid w:val="002B1D4D"/>
    <w:rsid w:val="0033562B"/>
    <w:rsid w:val="003A7D62"/>
    <w:rsid w:val="003C7FFE"/>
    <w:rsid w:val="003D11A4"/>
    <w:rsid w:val="003D3ADB"/>
    <w:rsid w:val="003D7896"/>
    <w:rsid w:val="003E409F"/>
    <w:rsid w:val="003E5CC1"/>
    <w:rsid w:val="00404A68"/>
    <w:rsid w:val="004338E0"/>
    <w:rsid w:val="00442D2B"/>
    <w:rsid w:val="00446C7D"/>
    <w:rsid w:val="004500A7"/>
    <w:rsid w:val="00462A52"/>
    <w:rsid w:val="0047617F"/>
    <w:rsid w:val="004B0977"/>
    <w:rsid w:val="004C4212"/>
    <w:rsid w:val="004C70B8"/>
    <w:rsid w:val="004D098B"/>
    <w:rsid w:val="004D0CAD"/>
    <w:rsid w:val="004D56FC"/>
    <w:rsid w:val="00535238"/>
    <w:rsid w:val="005771E9"/>
    <w:rsid w:val="00596CE2"/>
    <w:rsid w:val="005A1F06"/>
    <w:rsid w:val="005B5AC7"/>
    <w:rsid w:val="00614B5C"/>
    <w:rsid w:val="006320D7"/>
    <w:rsid w:val="00665CBD"/>
    <w:rsid w:val="00684216"/>
    <w:rsid w:val="0068509D"/>
    <w:rsid w:val="006B012E"/>
    <w:rsid w:val="006B3955"/>
    <w:rsid w:val="006B6903"/>
    <w:rsid w:val="006D65C6"/>
    <w:rsid w:val="006E0D77"/>
    <w:rsid w:val="00714A44"/>
    <w:rsid w:val="00736F75"/>
    <w:rsid w:val="00747AEA"/>
    <w:rsid w:val="00754133"/>
    <w:rsid w:val="00763B32"/>
    <w:rsid w:val="00765E19"/>
    <w:rsid w:val="00771DA2"/>
    <w:rsid w:val="0078215F"/>
    <w:rsid w:val="007A34DA"/>
    <w:rsid w:val="007B1520"/>
    <w:rsid w:val="007C21FD"/>
    <w:rsid w:val="007F4D3F"/>
    <w:rsid w:val="008047EF"/>
    <w:rsid w:val="00810F10"/>
    <w:rsid w:val="00853575"/>
    <w:rsid w:val="00856C55"/>
    <w:rsid w:val="008775AF"/>
    <w:rsid w:val="00882606"/>
    <w:rsid w:val="008A34D2"/>
    <w:rsid w:val="008B55DD"/>
    <w:rsid w:val="008B5981"/>
    <w:rsid w:val="008C3168"/>
    <w:rsid w:val="008D436D"/>
    <w:rsid w:val="00911375"/>
    <w:rsid w:val="0097408F"/>
    <w:rsid w:val="009B02F1"/>
    <w:rsid w:val="009E7CC7"/>
    <w:rsid w:val="009F1E9E"/>
    <w:rsid w:val="00A00459"/>
    <w:rsid w:val="00A129BA"/>
    <w:rsid w:val="00A24C2C"/>
    <w:rsid w:val="00A35827"/>
    <w:rsid w:val="00A500FC"/>
    <w:rsid w:val="00A57484"/>
    <w:rsid w:val="00A85C75"/>
    <w:rsid w:val="00AA722C"/>
    <w:rsid w:val="00AD25D3"/>
    <w:rsid w:val="00AE11CD"/>
    <w:rsid w:val="00AE2E91"/>
    <w:rsid w:val="00AF07C6"/>
    <w:rsid w:val="00B11B88"/>
    <w:rsid w:val="00B34840"/>
    <w:rsid w:val="00B41B6D"/>
    <w:rsid w:val="00B56C84"/>
    <w:rsid w:val="00B57490"/>
    <w:rsid w:val="00B670CF"/>
    <w:rsid w:val="00B73473"/>
    <w:rsid w:val="00B838C1"/>
    <w:rsid w:val="00BA56F1"/>
    <w:rsid w:val="00BA6129"/>
    <w:rsid w:val="00BC6506"/>
    <w:rsid w:val="00BD5633"/>
    <w:rsid w:val="00BD75BB"/>
    <w:rsid w:val="00BE18F6"/>
    <w:rsid w:val="00C113B1"/>
    <w:rsid w:val="00C17DE2"/>
    <w:rsid w:val="00C2680D"/>
    <w:rsid w:val="00C41F68"/>
    <w:rsid w:val="00C573BA"/>
    <w:rsid w:val="00C6503A"/>
    <w:rsid w:val="00C82640"/>
    <w:rsid w:val="00C84B0F"/>
    <w:rsid w:val="00C9582F"/>
    <w:rsid w:val="00CA65AE"/>
    <w:rsid w:val="00CD7550"/>
    <w:rsid w:val="00CF5485"/>
    <w:rsid w:val="00D042DF"/>
    <w:rsid w:val="00D078EA"/>
    <w:rsid w:val="00D25EC3"/>
    <w:rsid w:val="00D706B7"/>
    <w:rsid w:val="00D80FAE"/>
    <w:rsid w:val="00D94A42"/>
    <w:rsid w:val="00DB4330"/>
    <w:rsid w:val="00DD6B4A"/>
    <w:rsid w:val="00E06211"/>
    <w:rsid w:val="00E163C7"/>
    <w:rsid w:val="00E27D03"/>
    <w:rsid w:val="00E370BB"/>
    <w:rsid w:val="00E56404"/>
    <w:rsid w:val="00E670C7"/>
    <w:rsid w:val="00E812EF"/>
    <w:rsid w:val="00E97227"/>
    <w:rsid w:val="00EC6D0A"/>
    <w:rsid w:val="00ED5DF1"/>
    <w:rsid w:val="00F200F9"/>
    <w:rsid w:val="00F2784C"/>
    <w:rsid w:val="00F53F8C"/>
    <w:rsid w:val="00F757D0"/>
    <w:rsid w:val="00F8708A"/>
    <w:rsid w:val="00FE7053"/>
    <w:rsid w:val="372F5372"/>
    <w:rsid w:val="4C6C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7299E"/>
  <w15:docId w15:val="{C6029CB8-CA5C-4EC7-B959-118951AD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2" w:lineRule="exact"/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4C70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3937CAD2AB648ABF34503ED0D4FED" ma:contentTypeVersion="6" ma:contentTypeDescription="Create a new document." ma:contentTypeScope="" ma:versionID="7217e50e0df0635795ec2567d24ff3ec">
  <xsd:schema xmlns:xsd="http://www.w3.org/2001/XMLSchema" xmlns:xs="http://www.w3.org/2001/XMLSchema" xmlns:p="http://schemas.microsoft.com/office/2006/metadata/properties" xmlns:ns2="503ab1eb-d2fc-4609-9409-faed1d4da92e" xmlns:ns3="157920b7-a8d2-479f-ab8d-ddcfef79eaee" targetNamespace="http://schemas.microsoft.com/office/2006/metadata/properties" ma:root="true" ma:fieldsID="deca2544e0c1c02ed16754ba4aa5eabd" ns2:_="" ns3:_="">
    <xsd:import namespace="503ab1eb-d2fc-4609-9409-faed1d4da92e"/>
    <xsd:import namespace="157920b7-a8d2-479f-ab8d-ddcfef79e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ab1eb-d2fc-4609-9409-faed1d4da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920b7-a8d2-479f-ab8d-ddcfef79e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AF81E-DF95-43ED-929A-53B81BC4F0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E8FCE-BD87-4BC7-B0FB-109798D52EB7}">
  <ds:schemaRefs>
    <ds:schemaRef ds:uri="http://schemas.microsoft.com/office/2006/documentManagement/types"/>
    <ds:schemaRef ds:uri="157920b7-a8d2-479f-ab8d-ddcfef79eaee"/>
    <ds:schemaRef ds:uri="http://schemas.microsoft.com/office/2006/metadata/properties"/>
    <ds:schemaRef ds:uri="http://purl.org/dc/elements/1.1/"/>
    <ds:schemaRef ds:uri="503ab1eb-d2fc-4609-9409-faed1d4da92e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0775786-BF40-423C-85A9-6207F4F4E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3ab1eb-d2fc-4609-9409-faed1d4da92e"/>
    <ds:schemaRef ds:uri="157920b7-a8d2-479f-ab8d-ddcfef79e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503</Words>
  <Characters>2871</Characters>
  <Application>Microsoft Office Word</Application>
  <DocSecurity>0</DocSecurity>
  <Lines>23</Lines>
  <Paragraphs>6</Paragraphs>
  <ScaleCrop>false</ScaleCrop>
  <Company>Grizli777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Kreutz</dc:creator>
  <cp:lastModifiedBy>Michelle Owokalu</cp:lastModifiedBy>
  <cp:revision>113</cp:revision>
  <dcterms:created xsi:type="dcterms:W3CDTF">2024-02-29T21:52:00Z</dcterms:created>
  <dcterms:modified xsi:type="dcterms:W3CDTF">2025-11-12T23:13:00Z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0x010100B183937CAD2AB648ABF34503ED0D4FED</vt:lpwstr>
  </property>
  <property fmtid="{D5CDD505-2E9C-101B-9397-08002B2CF9AE}" pid="3" name="Created">
    <vt:filetime>2023-08-14T00:00:00Z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2024-01-11T00:00:00Z</vt:filetime>
  </property>
  <property fmtid="{D5CDD505-2E9C-101B-9397-08002B2CF9AE}" pid="6" name="Producer">
    <vt:lpwstr>Adobe PDF Library 23.3.45</vt:lpwstr>
  </property>
  <property fmtid="{D5CDD505-2E9C-101B-9397-08002B2CF9AE}" pid="7" name="SourceModified">
    <vt:lpwstr/>
  </property>
</Properties>
</file>